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7EABD" w14:textId="6D06B4F0" w:rsidR="00A54281" w:rsidRDefault="00F778C2">
      <w:pPr>
        <w:pStyle w:val="BodyText"/>
        <w:rPr>
          <w:sz w:val="20"/>
        </w:rPr>
      </w:pPr>
      <w:r>
        <w:rPr>
          <w:noProof/>
        </w:rPr>
        <mc:AlternateContent>
          <mc:Choice Requires="wps">
            <w:drawing>
              <wp:anchor distT="0" distB="0" distL="114300" distR="114300" simplePos="0" relativeHeight="15730176" behindDoc="0" locked="0" layoutInCell="1" allowOverlap="1" wp14:anchorId="27BE1DB0" wp14:editId="688FBB06">
                <wp:simplePos x="0" y="0"/>
                <wp:positionH relativeFrom="page">
                  <wp:posOffset>0</wp:posOffset>
                </wp:positionH>
                <wp:positionV relativeFrom="page">
                  <wp:posOffset>0</wp:posOffset>
                </wp:positionV>
                <wp:extent cx="4445" cy="298450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 cy="2984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A6011" id="docshape1" o:spid="_x0000_s1026" style="position:absolute;margin-left:0;margin-top:0;width:.35pt;height:23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" fillcolor="black" stroked="f">
                <w10:wrap anchorx="page" anchory="page"/>
              </v:rect>
            </w:pict>
          </mc:Fallback>
        </mc:AlternateContent>
      </w:r>
    </w:p>
    <w:p w14:paraId="2F35225D" w14:textId="77777777" w:rsidR="00A54281" w:rsidRDefault="00A54281">
      <w:pPr>
        <w:pStyle w:val="BodyText"/>
        <w:rPr>
          <w:sz w:val="20"/>
        </w:rPr>
      </w:pPr>
    </w:p>
    <w:p w14:paraId="24740B20" w14:textId="77777777" w:rsidR="00A54281" w:rsidRDefault="00A54281">
      <w:pPr>
        <w:pStyle w:val="BodyText"/>
        <w:rPr>
          <w:sz w:val="20"/>
        </w:rPr>
      </w:pPr>
    </w:p>
    <w:p w14:paraId="12DB8D17" w14:textId="77777777" w:rsidR="00A54281" w:rsidRDefault="00A54281">
      <w:pPr>
        <w:pStyle w:val="BodyText"/>
        <w:rPr>
          <w:sz w:val="20"/>
        </w:rPr>
      </w:pPr>
    </w:p>
    <w:p w14:paraId="0BC06341" w14:textId="77777777" w:rsidR="00A54281" w:rsidRDefault="00A54281">
      <w:pPr>
        <w:pStyle w:val="BodyText"/>
        <w:spacing w:before="8"/>
        <w:rPr>
          <w:sz w:val="27"/>
        </w:rPr>
      </w:pPr>
    </w:p>
    <w:p w14:paraId="6EAC7B6B" w14:textId="77777777" w:rsidR="00A54281" w:rsidRDefault="00F778C2">
      <w:pPr>
        <w:pStyle w:val="Title"/>
      </w:pPr>
      <w:r>
        <w:rPr>
          <w:noProof/>
        </w:rPr>
        <w:drawing>
          <wp:anchor distT="0" distB="0" distL="0" distR="0" simplePos="0" relativeHeight="15729664" behindDoc="0" locked="0" layoutInCell="1" allowOverlap="1" wp14:anchorId="4385BE81" wp14:editId="7CEA4555">
            <wp:simplePos x="0" y="0"/>
            <wp:positionH relativeFrom="page">
              <wp:posOffset>793723</wp:posOffset>
            </wp:positionH>
            <wp:positionV relativeFrom="paragraph">
              <wp:posOffset>-365387</wp:posOffset>
            </wp:positionV>
            <wp:extent cx="1257745" cy="15990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257745" cy="1599087"/>
                    </a:xfrm>
                    <a:prstGeom prst="rect">
                      <a:avLst/>
                    </a:prstGeom>
                  </pic:spPr>
                </pic:pic>
              </a:graphicData>
            </a:graphic>
          </wp:anchor>
        </w:drawing>
      </w:r>
      <w:r>
        <w:rPr>
          <w:color w:val="113475"/>
          <w:w w:val="105"/>
        </w:rPr>
        <w:t>DIOCESE</w:t>
      </w:r>
      <w:r>
        <w:rPr>
          <w:color w:val="113475"/>
          <w:spacing w:val="37"/>
          <w:w w:val="105"/>
        </w:rPr>
        <w:t xml:space="preserve"> </w:t>
      </w:r>
      <w:r>
        <w:rPr>
          <w:color w:val="113475"/>
          <w:w w:val="105"/>
        </w:rPr>
        <w:t>OF</w:t>
      </w:r>
      <w:r>
        <w:rPr>
          <w:color w:val="113475"/>
          <w:spacing w:val="6"/>
          <w:w w:val="105"/>
        </w:rPr>
        <w:t xml:space="preserve"> </w:t>
      </w:r>
      <w:r>
        <w:rPr>
          <w:color w:val="113475"/>
          <w:w w:val="105"/>
        </w:rPr>
        <w:t>FORT</w:t>
      </w:r>
      <w:r>
        <w:rPr>
          <w:color w:val="113475"/>
          <w:spacing w:val="25"/>
          <w:w w:val="105"/>
        </w:rPr>
        <w:t xml:space="preserve"> </w:t>
      </w:r>
      <w:r>
        <w:rPr>
          <w:color w:val="113475"/>
          <w:w w:val="105"/>
        </w:rPr>
        <w:t>WAYNE</w:t>
      </w:r>
      <w:r>
        <w:rPr>
          <w:color w:val="113475"/>
          <w:spacing w:val="30"/>
          <w:w w:val="105"/>
        </w:rPr>
        <w:t xml:space="preserve"> </w:t>
      </w:r>
      <w:r>
        <w:rPr>
          <w:color w:val="113475"/>
          <w:w w:val="105"/>
        </w:rPr>
        <w:t>-</w:t>
      </w:r>
      <w:r>
        <w:rPr>
          <w:color w:val="113475"/>
          <w:spacing w:val="19"/>
          <w:w w:val="105"/>
        </w:rPr>
        <w:t xml:space="preserve"> </w:t>
      </w:r>
      <w:r>
        <w:rPr>
          <w:color w:val="113475"/>
          <w:w w:val="105"/>
        </w:rPr>
        <w:t>SOUTH</w:t>
      </w:r>
      <w:r>
        <w:rPr>
          <w:color w:val="113475"/>
          <w:spacing w:val="28"/>
          <w:w w:val="105"/>
        </w:rPr>
        <w:t xml:space="preserve"> </w:t>
      </w:r>
      <w:r>
        <w:rPr>
          <w:color w:val="113475"/>
          <w:spacing w:val="-4"/>
          <w:w w:val="105"/>
        </w:rPr>
        <w:t>BEND</w:t>
      </w:r>
    </w:p>
    <w:p w14:paraId="6A07AAA9" w14:textId="77777777" w:rsidR="00A54281" w:rsidRDefault="00F778C2">
      <w:pPr>
        <w:spacing w:before="57" w:line="276" w:lineRule="auto"/>
        <w:ind w:left="4914" w:right="1345" w:hanging="991"/>
        <w:rPr>
          <w:sz w:val="21"/>
        </w:rPr>
      </w:pPr>
      <w:r>
        <w:rPr>
          <w:color w:val="113475"/>
          <w:sz w:val="21"/>
        </w:rPr>
        <w:t>915 South Clinton Street</w:t>
      </w:r>
      <w:r>
        <w:rPr>
          <w:color w:val="113475"/>
          <w:spacing w:val="80"/>
          <w:sz w:val="21"/>
        </w:rPr>
        <w:t xml:space="preserve"> </w:t>
      </w:r>
      <w:r>
        <w:rPr>
          <w:color w:val="113475"/>
          <w:sz w:val="21"/>
        </w:rPr>
        <w:t>•</w:t>
      </w:r>
      <w:r>
        <w:rPr>
          <w:color w:val="113475"/>
          <w:spacing w:val="80"/>
          <w:sz w:val="21"/>
        </w:rPr>
        <w:t xml:space="preserve"> </w:t>
      </w:r>
      <w:r>
        <w:rPr>
          <w:color w:val="113475"/>
          <w:sz w:val="21"/>
        </w:rPr>
        <w:t>Post Office Box 390 Fort Wayne, Indiana 46801</w:t>
      </w:r>
    </w:p>
    <w:p w14:paraId="432AF9B9" w14:textId="77777777" w:rsidR="00A54281" w:rsidRDefault="00A54281">
      <w:pPr>
        <w:pStyle w:val="BodyText"/>
      </w:pPr>
    </w:p>
    <w:p w14:paraId="62BB105C" w14:textId="77777777" w:rsidR="00A54281" w:rsidRDefault="00A54281">
      <w:pPr>
        <w:pStyle w:val="BodyText"/>
      </w:pPr>
    </w:p>
    <w:p w14:paraId="3D6F97AD" w14:textId="77777777" w:rsidR="00A54281" w:rsidRDefault="00A54281">
      <w:pPr>
        <w:pStyle w:val="BodyText"/>
      </w:pPr>
    </w:p>
    <w:p w14:paraId="7D1AA428" w14:textId="77777777" w:rsidR="00A54281" w:rsidRDefault="00A54281">
      <w:pPr>
        <w:pStyle w:val="BodyText"/>
        <w:spacing w:before="8"/>
        <w:rPr>
          <w:sz w:val="25"/>
        </w:rPr>
      </w:pPr>
    </w:p>
    <w:p w14:paraId="47C57361" w14:textId="77777777" w:rsidR="00B4743E" w:rsidRDefault="00B4743E" w:rsidP="00B4743E">
      <w:pPr>
        <w:ind w:left="5040" w:firstLine="720"/>
        <w:rPr>
          <w:sz w:val="24"/>
          <w:szCs w:val="24"/>
        </w:rPr>
      </w:pPr>
      <w:r>
        <w:rPr>
          <w:sz w:val="24"/>
          <w:szCs w:val="24"/>
        </w:rPr>
        <w:t>November 22, 2022</w:t>
      </w:r>
    </w:p>
    <w:p w14:paraId="7CE823C8" w14:textId="77777777" w:rsidR="00B4743E" w:rsidRDefault="00B4743E" w:rsidP="00B4743E">
      <w:pPr>
        <w:rPr>
          <w:sz w:val="24"/>
          <w:szCs w:val="24"/>
        </w:rPr>
      </w:pPr>
    </w:p>
    <w:p w14:paraId="70B19DCC" w14:textId="77777777" w:rsidR="00B4743E" w:rsidRDefault="00B4743E" w:rsidP="00B4743E">
      <w:pPr>
        <w:rPr>
          <w:sz w:val="24"/>
          <w:szCs w:val="24"/>
        </w:rPr>
      </w:pPr>
    </w:p>
    <w:p w14:paraId="68FF9BE9" w14:textId="77777777" w:rsidR="00B4743E" w:rsidRPr="00E84263" w:rsidRDefault="00B4743E" w:rsidP="00B4743E">
      <w:pPr>
        <w:rPr>
          <w:sz w:val="24"/>
          <w:szCs w:val="24"/>
        </w:rPr>
      </w:pPr>
      <w:r w:rsidRPr="00E84263">
        <w:rPr>
          <w:sz w:val="24"/>
          <w:szCs w:val="24"/>
        </w:rPr>
        <w:t>Dear Brother Bishops,</w:t>
      </w:r>
    </w:p>
    <w:p w14:paraId="310D1CC7" w14:textId="77777777" w:rsidR="00B4743E" w:rsidRDefault="00B4743E" w:rsidP="00B4743E">
      <w:pPr>
        <w:rPr>
          <w:sz w:val="24"/>
          <w:szCs w:val="24"/>
        </w:rPr>
      </w:pPr>
    </w:p>
    <w:p w14:paraId="5F15BDAE" w14:textId="77777777" w:rsidR="00B4743E" w:rsidRPr="00E84263" w:rsidRDefault="00B4743E" w:rsidP="00B4743E">
      <w:pPr>
        <w:ind w:firstLine="720"/>
        <w:rPr>
          <w:sz w:val="24"/>
          <w:szCs w:val="24"/>
        </w:rPr>
      </w:pPr>
      <w:r w:rsidRPr="00E84263">
        <w:rPr>
          <w:sz w:val="24"/>
          <w:szCs w:val="24"/>
        </w:rPr>
        <w:t xml:space="preserve">I am writing to introduce a women’s apostolate that has grown out of the Diocese of Fort Wayne-South Bend and seeks to expand to other dioceses during the Eucharistic Revival.  It is called “Kingdom Builders” and is currently active in eight parishes in my diocese and in three parishes in other dioceses.  </w:t>
      </w:r>
    </w:p>
    <w:p w14:paraId="601AAFAC" w14:textId="77777777" w:rsidR="00B4743E" w:rsidRDefault="00B4743E" w:rsidP="00B4743E">
      <w:pPr>
        <w:rPr>
          <w:sz w:val="24"/>
          <w:szCs w:val="24"/>
        </w:rPr>
      </w:pPr>
    </w:p>
    <w:p w14:paraId="7AD25629" w14:textId="77777777" w:rsidR="00B4743E" w:rsidRPr="00E84263" w:rsidRDefault="00B4743E" w:rsidP="00B4743E">
      <w:pPr>
        <w:ind w:firstLine="720"/>
        <w:rPr>
          <w:sz w:val="24"/>
          <w:szCs w:val="24"/>
        </w:rPr>
      </w:pPr>
      <w:r w:rsidRPr="00E84263">
        <w:rPr>
          <w:sz w:val="24"/>
          <w:szCs w:val="24"/>
        </w:rPr>
        <w:t xml:space="preserve">“Kingdom Builders” promotes the spiritual growth of women through monthly gatherings, led by host parish core teams, focused on receiving the Father’s love through Scripture and Eucharistic Adoration, enkindling a living relationship with the Lord Jesus.  Women are inspired to embrace the call to missionary discipleship.  Here in the Diocese of Fort Wayne-South Bend, we have seen many good fruits from this apostolate, including fallen-away Catholics returning to the practice of the faith, women lukewarm in the faith becoming energized in their faith, marriages strengthened, and increased engagement in their parishes.  </w:t>
      </w:r>
    </w:p>
    <w:p w14:paraId="72406CAF" w14:textId="77777777" w:rsidR="00B4743E" w:rsidRDefault="00B4743E" w:rsidP="00B4743E">
      <w:pPr>
        <w:rPr>
          <w:sz w:val="24"/>
          <w:szCs w:val="24"/>
        </w:rPr>
      </w:pPr>
    </w:p>
    <w:p w14:paraId="2C967747" w14:textId="77777777" w:rsidR="00B4743E" w:rsidRPr="00E84263" w:rsidRDefault="00B4743E" w:rsidP="00B4743E">
      <w:pPr>
        <w:ind w:firstLine="720"/>
        <w:rPr>
          <w:sz w:val="24"/>
          <w:szCs w:val="24"/>
        </w:rPr>
      </w:pPr>
      <w:r w:rsidRPr="00E84263">
        <w:rPr>
          <w:sz w:val="24"/>
          <w:szCs w:val="24"/>
        </w:rPr>
        <w:t>I can confidently recommend “Kingdom Builders” as a spiritually and doctrinally sound initiative, especially during the upcoming Parish Year of the Eucharistic Revival.  More information can be found on their website</w:t>
      </w:r>
      <w:r>
        <w:rPr>
          <w:sz w:val="24"/>
          <w:szCs w:val="24"/>
        </w:rPr>
        <w:t xml:space="preserve"> </w:t>
      </w:r>
      <w:hyperlink r:id="rId5" w:history="1">
        <w:r w:rsidRPr="005D52AC">
          <w:rPr>
            <w:rStyle w:val="Hyperlink"/>
            <w:sz w:val="24"/>
            <w:szCs w:val="24"/>
          </w:rPr>
          <w:t>buildingthroughhim.com</w:t>
        </w:r>
      </w:hyperlink>
      <w:r w:rsidRPr="00E84263">
        <w:rPr>
          <w:sz w:val="24"/>
          <w:szCs w:val="24"/>
        </w:rPr>
        <w:t xml:space="preserve">.  The website includes information on becoming a host parish for “Kingdom Builders” and for sending a “Pastor’s Guide” to pastors who may be interested in hosting this apostolate.  </w:t>
      </w:r>
    </w:p>
    <w:p w14:paraId="236AA275" w14:textId="77777777" w:rsidR="00B4743E" w:rsidRPr="00E84263" w:rsidRDefault="00B4743E" w:rsidP="00B4743E">
      <w:pPr>
        <w:rPr>
          <w:sz w:val="24"/>
          <w:szCs w:val="24"/>
        </w:rPr>
      </w:pPr>
    </w:p>
    <w:p w14:paraId="4CE716CE" w14:textId="77777777" w:rsidR="00B4743E" w:rsidRDefault="00B4743E" w:rsidP="00B4743E">
      <w:pPr>
        <w:ind w:left="5040"/>
        <w:rPr>
          <w:sz w:val="24"/>
          <w:szCs w:val="24"/>
        </w:rPr>
      </w:pPr>
      <w:r w:rsidRPr="00E84263">
        <w:rPr>
          <w:sz w:val="24"/>
          <w:szCs w:val="24"/>
        </w:rPr>
        <w:t xml:space="preserve">                                                                                                                                                                                Fraternally yours in Christ</w:t>
      </w:r>
      <w:r>
        <w:rPr>
          <w:sz w:val="24"/>
          <w:szCs w:val="24"/>
        </w:rPr>
        <w:t>,</w:t>
      </w:r>
    </w:p>
    <w:p w14:paraId="5862AE6F" w14:textId="77777777" w:rsidR="00B4743E" w:rsidRDefault="00B4743E" w:rsidP="00B4743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5CCAAABE" w14:textId="77777777" w:rsidR="00B4743E" w:rsidRDefault="00B4743E" w:rsidP="00B4743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noProof/>
        </w:rPr>
        <w:drawing>
          <wp:inline distT="0" distB="0" distL="0" distR="0" wp14:anchorId="62DCBE05" wp14:editId="4972A8F2">
            <wp:extent cx="2238375" cy="476250"/>
            <wp:effectExtent l="0" t="0" r="9525" b="0"/>
            <wp:docPr id="3" name="Picture 3" descr="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row&#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8375" cy="476250"/>
                    </a:xfrm>
                    <a:prstGeom prst="rect">
                      <a:avLst/>
                    </a:prstGeom>
                    <a:noFill/>
                    <a:ln>
                      <a:noFill/>
                    </a:ln>
                  </pic:spPr>
                </pic:pic>
              </a:graphicData>
            </a:graphic>
          </wp:inline>
        </w:drawing>
      </w:r>
    </w:p>
    <w:p w14:paraId="660533BB" w14:textId="77777777" w:rsidR="00B4743E" w:rsidRDefault="00B4743E" w:rsidP="00B4743E">
      <w:pPr>
        <w:rPr>
          <w:sz w:val="24"/>
          <w:szCs w:val="24"/>
        </w:rPr>
      </w:pPr>
    </w:p>
    <w:p w14:paraId="709E7EAC" w14:textId="77777777" w:rsidR="00B4743E" w:rsidRDefault="00B4743E" w:rsidP="00B4743E">
      <w:pPr>
        <w:ind w:left="4320" w:firstLine="720"/>
        <w:rPr>
          <w:sz w:val="24"/>
          <w:szCs w:val="24"/>
        </w:rPr>
      </w:pPr>
      <w:r>
        <w:rPr>
          <w:sz w:val="24"/>
          <w:szCs w:val="24"/>
        </w:rPr>
        <w:t>Most Reverend Kevin C. Rhoades</w:t>
      </w:r>
    </w:p>
    <w:p w14:paraId="0B6E825A" w14:textId="77777777" w:rsidR="00B4743E" w:rsidRDefault="00B4743E" w:rsidP="00B4743E">
      <w:pPr>
        <w:ind w:left="4320" w:firstLine="720"/>
        <w:rPr>
          <w:sz w:val="24"/>
          <w:szCs w:val="24"/>
        </w:rPr>
      </w:pPr>
      <w:r>
        <w:rPr>
          <w:sz w:val="24"/>
          <w:szCs w:val="24"/>
        </w:rPr>
        <w:t>Bishop of Fort Wayne-South Bend</w:t>
      </w:r>
    </w:p>
    <w:p w14:paraId="298B5F88" w14:textId="77777777" w:rsidR="00B4743E" w:rsidRDefault="00B4743E" w:rsidP="00B4743E">
      <w:pPr>
        <w:rPr>
          <w:sz w:val="24"/>
          <w:szCs w:val="24"/>
        </w:rPr>
      </w:pPr>
    </w:p>
    <w:p w14:paraId="5EE4FAAE" w14:textId="1171D289" w:rsidR="008C1A31" w:rsidRDefault="008C1A31">
      <w:pPr>
        <w:pStyle w:val="BodyText"/>
        <w:rPr>
          <w:sz w:val="20"/>
        </w:rPr>
      </w:pPr>
    </w:p>
    <w:p w14:paraId="56A685C5" w14:textId="4D66B2A7" w:rsidR="008C1A31" w:rsidRDefault="008C1A31">
      <w:pPr>
        <w:pStyle w:val="BodyText"/>
        <w:rPr>
          <w:sz w:val="20"/>
        </w:rPr>
      </w:pPr>
    </w:p>
    <w:p w14:paraId="77E09392" w14:textId="7D8A3F3F" w:rsidR="008C1A31" w:rsidRDefault="008C1A31">
      <w:pPr>
        <w:pStyle w:val="BodyText"/>
        <w:rPr>
          <w:sz w:val="20"/>
        </w:rPr>
      </w:pPr>
    </w:p>
    <w:p w14:paraId="3BA953CA" w14:textId="6A00489E" w:rsidR="008C1A31" w:rsidRDefault="008C1A31">
      <w:pPr>
        <w:pStyle w:val="BodyText"/>
        <w:rPr>
          <w:sz w:val="20"/>
        </w:rPr>
      </w:pPr>
    </w:p>
    <w:p w14:paraId="27EEC63E" w14:textId="0E380122" w:rsidR="008C1A31" w:rsidRDefault="008C1A31">
      <w:pPr>
        <w:pStyle w:val="BodyText"/>
        <w:rPr>
          <w:sz w:val="20"/>
        </w:rPr>
      </w:pPr>
    </w:p>
    <w:p w14:paraId="6E3508BF" w14:textId="77777777" w:rsidR="00A54281" w:rsidRDefault="00A54281">
      <w:pPr>
        <w:pStyle w:val="BodyText"/>
        <w:rPr>
          <w:sz w:val="20"/>
        </w:rPr>
      </w:pPr>
    </w:p>
    <w:p w14:paraId="039D850C" w14:textId="77777777" w:rsidR="00A54281" w:rsidRDefault="00A54281">
      <w:pPr>
        <w:pStyle w:val="BodyText"/>
        <w:rPr>
          <w:sz w:val="20"/>
        </w:rPr>
      </w:pPr>
    </w:p>
    <w:p w14:paraId="4D05C200" w14:textId="77777777" w:rsidR="00A54281" w:rsidRDefault="00A54281">
      <w:pPr>
        <w:pStyle w:val="BodyText"/>
        <w:rPr>
          <w:sz w:val="20"/>
        </w:rPr>
      </w:pPr>
    </w:p>
    <w:p w14:paraId="70F04D05" w14:textId="77777777" w:rsidR="00A54281" w:rsidRDefault="00A54281">
      <w:pPr>
        <w:pStyle w:val="BodyText"/>
        <w:rPr>
          <w:sz w:val="20"/>
        </w:rPr>
      </w:pPr>
    </w:p>
    <w:p w14:paraId="4DC79C8C" w14:textId="77777777" w:rsidR="00A54281" w:rsidRDefault="00A54281">
      <w:pPr>
        <w:pStyle w:val="BodyText"/>
        <w:rPr>
          <w:sz w:val="20"/>
        </w:rPr>
      </w:pPr>
    </w:p>
    <w:p w14:paraId="7DCD77B4" w14:textId="79FAC3D0" w:rsidR="00A54281" w:rsidRDefault="00F778C2">
      <w:pPr>
        <w:pStyle w:val="BodyText"/>
        <w:spacing w:before="3"/>
        <w:rPr>
          <w:sz w:val="19"/>
        </w:rPr>
      </w:pPr>
      <w:r>
        <w:rPr>
          <w:noProof/>
        </w:rPr>
        <mc:AlternateContent>
          <mc:Choice Requires="wps">
            <w:drawing>
              <wp:anchor distT="0" distB="0" distL="0" distR="0" simplePos="0" relativeHeight="487588352" behindDoc="1" locked="0" layoutInCell="1" allowOverlap="1" wp14:anchorId="7C767020" wp14:editId="207D177C">
                <wp:simplePos x="0" y="0"/>
                <wp:positionH relativeFrom="page">
                  <wp:posOffset>1501775</wp:posOffset>
                </wp:positionH>
                <wp:positionV relativeFrom="paragraph">
                  <wp:posOffset>156210</wp:posOffset>
                </wp:positionV>
                <wp:extent cx="4713605" cy="1270"/>
                <wp:effectExtent l="0" t="0" r="0" b="0"/>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13605" cy="1270"/>
                        </a:xfrm>
                        <a:custGeom>
                          <a:avLst/>
                          <a:gdLst>
                            <a:gd name="T0" fmla="+- 0 2365 2365"/>
                            <a:gd name="T1" fmla="*/ T0 w 7423"/>
                            <a:gd name="T2" fmla="+- 0 9788 2365"/>
                            <a:gd name="T3" fmla="*/ T2 w 7423"/>
                          </a:gdLst>
                          <a:ahLst/>
                          <a:cxnLst>
                            <a:cxn ang="0">
                              <a:pos x="T1" y="0"/>
                            </a:cxn>
                            <a:cxn ang="0">
                              <a:pos x="T3" y="0"/>
                            </a:cxn>
                          </a:cxnLst>
                          <a:rect l="0" t="0" r="r" b="b"/>
                          <a:pathLst>
                            <a:path w="7423">
                              <a:moveTo>
                                <a:pt x="0" y="0"/>
                              </a:moveTo>
                              <a:lnTo>
                                <a:pt x="7423"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061D8" id="docshape2" o:spid="_x0000_s1026" style="position:absolute;margin-left:118.25pt;margin-top:12.3pt;width:371.1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" path="m,l7423,e" filled="f" strokeweight=".25431mm">
                <v:path arrowok="t" o:connecttype="custom" o:connectlocs="0,0;4713605,0" o:connectangles="0,0"/>
                <w10:wrap type="topAndBottom" anchorx="page"/>
              </v:shape>
            </w:pict>
          </mc:Fallback>
        </mc:AlternateContent>
      </w:r>
    </w:p>
    <w:p w14:paraId="4E763438" w14:textId="77777777" w:rsidR="00A54281" w:rsidRDefault="00F778C2">
      <w:pPr>
        <w:pStyle w:val="BodyText"/>
        <w:spacing w:before="61"/>
        <w:ind w:right="1249"/>
        <w:jc w:val="right"/>
      </w:pPr>
      <w:r>
        <w:rPr>
          <w:color w:val="113475"/>
          <w:w w:val="105"/>
        </w:rPr>
        <w:t>Telephone:</w:t>
      </w:r>
      <w:r>
        <w:rPr>
          <w:color w:val="113475"/>
          <w:spacing w:val="60"/>
          <w:w w:val="150"/>
        </w:rPr>
        <w:t xml:space="preserve"> </w:t>
      </w:r>
      <w:r>
        <w:rPr>
          <w:color w:val="113475"/>
          <w:w w:val="105"/>
        </w:rPr>
        <w:t>260-422-4611</w:t>
      </w:r>
      <w:r>
        <w:rPr>
          <w:color w:val="113475"/>
          <w:spacing w:val="71"/>
          <w:w w:val="150"/>
        </w:rPr>
        <w:t xml:space="preserve"> </w:t>
      </w:r>
      <w:r>
        <w:rPr>
          <w:color w:val="113475"/>
          <w:w w:val="105"/>
        </w:rPr>
        <w:t>•</w:t>
      </w:r>
      <w:r>
        <w:rPr>
          <w:color w:val="113475"/>
          <w:spacing w:val="68"/>
          <w:w w:val="105"/>
        </w:rPr>
        <w:t xml:space="preserve"> </w:t>
      </w:r>
      <w:r>
        <w:rPr>
          <w:color w:val="113475"/>
          <w:w w:val="105"/>
        </w:rPr>
        <w:t>Fax:</w:t>
      </w:r>
      <w:r>
        <w:rPr>
          <w:color w:val="113475"/>
          <w:spacing w:val="16"/>
          <w:w w:val="105"/>
        </w:rPr>
        <w:t xml:space="preserve"> </w:t>
      </w:r>
      <w:r>
        <w:rPr>
          <w:color w:val="113475"/>
          <w:w w:val="105"/>
        </w:rPr>
        <w:t>260-969-9145</w:t>
      </w:r>
      <w:r>
        <w:rPr>
          <w:color w:val="113475"/>
          <w:spacing w:val="65"/>
          <w:w w:val="150"/>
        </w:rPr>
        <w:t xml:space="preserve"> </w:t>
      </w:r>
      <w:r>
        <w:rPr>
          <w:color w:val="113475"/>
          <w:w w:val="105"/>
        </w:rPr>
        <w:t>•</w:t>
      </w:r>
      <w:r>
        <w:rPr>
          <w:color w:val="113475"/>
          <w:spacing w:val="76"/>
          <w:w w:val="105"/>
        </w:rPr>
        <w:t xml:space="preserve"> </w:t>
      </w:r>
      <w:hyperlink r:id="rId7">
        <w:r>
          <w:rPr>
            <w:color w:val="113475"/>
            <w:spacing w:val="-2"/>
            <w:w w:val="105"/>
          </w:rPr>
          <w:t>www.diocesefwsb.org</w:t>
        </w:r>
      </w:hyperlink>
    </w:p>
    <w:sectPr w:rsidR="00A54281">
      <w:type w:val="continuous"/>
      <w:pgSz w:w="12240" w:h="15840"/>
      <w:pgMar w:top="0" w:right="136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281"/>
    <w:rsid w:val="0015307A"/>
    <w:rsid w:val="00534B82"/>
    <w:rsid w:val="006C184E"/>
    <w:rsid w:val="008C1A31"/>
    <w:rsid w:val="00A54281"/>
    <w:rsid w:val="00B4743E"/>
    <w:rsid w:val="00F77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8F4F3"/>
  <w15:docId w15:val="{96226BB1-9A12-4748-9C94-4C1FB59C7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7"/>
      <w:ind w:left="2408"/>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4743E"/>
    <w:rPr>
      <w:color w:val="0000FF" w:themeColor="hyperlink"/>
      <w:u w:val="single"/>
    </w:rPr>
  </w:style>
  <w:style w:type="character" w:styleId="FollowedHyperlink">
    <w:name w:val="FollowedHyperlink"/>
    <w:basedOn w:val="DefaultParagraphFont"/>
    <w:uiPriority w:val="99"/>
    <w:semiHidden/>
    <w:unhideWhenUsed/>
    <w:rsid w:val="00B474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iocesefwsb.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buildingthroughhim.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Bishop Rhoades Office</dc:creator>
  <cp:lastModifiedBy>Mary Jo Parrish</cp:lastModifiedBy>
  <cp:revision>2</cp:revision>
  <dcterms:created xsi:type="dcterms:W3CDTF">2022-11-27T22:39:00Z</dcterms:created>
  <dcterms:modified xsi:type="dcterms:W3CDTF">2022-11-27T22:39:00Z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2021-10-18T00:00:00Z</vt:filetime>
  </property>
  <property fmtid="{D5CDD505-2E9C-101B-9397-08002B2CF9AE}" pid="3" name="Creator">
    <vt:lpwstr>Canon iR-ADV C5535  PDF</vt:lpwstr>
  </property>
  <property fmtid="{D5CDD505-2E9C-101B-9397-08002B2CF9AE}" pid="4" name="LastSaved">
    <vt:filetime>2022-09-22T00:00:00Z</vt:filetime>
  </property>
  <property fmtid="{D5CDD505-2E9C-101B-9397-08002B2CF9AE}" pid="5" name="Producer">
    <vt:lpwstr>Adobe PSL 1.3e for Canon</vt:lpwstr>
  </property>
</Properties>
</file>